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4617D0" w:rsidP="00783817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 xml:space="preserve">Tisková zpráva</w:t>
      </w:r>
      <w:r>
        <w:rPr>
          <w:szCs w:val="22"/>
        </w:rPr>
        <w:t xml:space="preserve"> </w:t>
        <w:tab/>
      </w:r>
      <w:r>
        <w:rPr>
          <w:b w:val="0"/>
          <w:sz w:val="22"/>
          <w:szCs w:val="22"/>
        </w:rPr>
        <w:t xml:space="preserve">Sulz am Neckar, únor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4711A8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</w:rPr>
        <w:t xml:space="preserve">Inteligentní rošíření sortimentu výrobků</w:t>
      </w:r>
    </w:p>
    <w:p w:rsidR="00A3733C" w:rsidRDefault="004711A8" w:rsidP="00EC00AB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 xml:space="preserve">KIPP představuje teleskopické lišty z nerezové oceli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210655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Společnost HEINRICH KIPP WERK rozšiřuje svůj sortiment výrobků a představuje nový profil teleskopických lišt z běžné a nerezové oceli, hodící se ideálně především pro využití ve strojní technice uplatňované v oblasti, kde se pracuje s potravinami.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721B9E" w:rsidRPr="00A3789F" w:rsidRDefault="00721B9E" w:rsidP="00DA6035">
      <w:pPr>
        <w:spacing w:line="276" w:lineRule="auto"/>
        <w:rPr>
          <w:sz w:val="22"/>
          <w:szCs w:val="22"/>
        </w:rPr>
      </w:pP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Charakteristickým znakem teleskopických lišt firmy KIPP je snadná manipulace s nimi, založená na vysoké stabilitě a dlouhé životnosti. Abychom mohli v budoucnosti ještě dokonaleji vycházet vstříc specifickým požadavkům široké cílové skupiny, rozšiřujeme nyní skupinu o nový lištový profil z běžné a nerezové oceli. </w:t>
      </w: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Teleskopické lišty KIPP z nerezové oceli se ve stále větším množství používají ve strojích a zařízeních v potravinářství. Použití teleskopických lišt se však stalo nezbytným také v automobilovém průmyslu a ve skladových a výrobních zařízeních. 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Dalšími oblastmi jejich aplikace je elektromechanika nebo 19palcová technika připojení.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783817" w:rsidRPr="00DA6035" w:rsidRDefault="00210655" w:rsidP="00210655">
      <w:pPr>
        <w:pStyle w:val="Pressetext"/>
        <w:spacing w:line="276" w:lineRule="auto"/>
        <w:rPr>
          <w:szCs w:val="22"/>
        </w:rPr>
      </w:pPr>
      <w:r>
        <w:rPr>
          <w:rFonts w:eastAsia="Times New Roman"/>
          <w:bCs/>
          <w:szCs w:val="22"/>
        </w:rPr>
        <w:t xml:space="preserve">Pro manipulaci se všemi teleskopickými lištami KIPP je charakteristická rychlá a bezproblémová montáž, kterou lze provádět pomocí šroubů nebo nýtů. Lišty sestávající ze tří jednotlivých profilů lze přímo spojit s pevnými nebo pohyblivými prvky. Teleskopické lišty KIPP mají lehký chod a již od prvního použití spolehlivě plní svůj zavírací a otevírací účel. Díky předběžnému ošetření speciálním tukem se výrobky vyznačují extrémně dlouhou životností a nevyžadují téměř žádnou údržbu. I při maximálním zatížení a v úplně vysunutém stavu jsou teleskopické lišty KIPP vysoce stabilní.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Znaky s mezerami: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Nadpis:</w:t>
        <w:tab/>
        <w:t xml:space="preserve">46 znaků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Pre-head:</w:t>
        <w:tab/>
        <w:t xml:space="preserve">36 znaků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Text:</w:t>
        <w:tab/>
        <w:t xml:space="preserve">1.440 znaků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Celkově:</w:t>
        <w:tab/>
        <w:t xml:space="preserve">1.522 znaků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>
        <w:rPr>
          <w:rFonts w:cs="Arial"/>
          <w:sz w:val="20"/>
        </w:rPr>
        <w:lastRenderedPageBreak/>
      </w:r>
      <w:r>
        <w:rPr>
          <w:rFonts w:cs="Arial"/>
          <w:sz w:val="20"/>
        </w:rPr>
        <w:t xml:space="preserve"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07454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 xml:space="preserve">Dalčí informace a tiskové fotografie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 xml:space="preserve">Viz: www.kipp.com, region: Německo, rubrika: 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783817" w:rsidRDefault="00783817" w:rsidP="00783817">
      <w:pPr>
        <w:pStyle w:val="berschrift3"/>
      </w:pPr>
      <w:r>
        <w:t xml:space="preserve">Foto</w:t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83"/>
      </w:tblGrid>
      <w:tr w:rsidR="00783817" w:rsidRPr="003274EE">
        <w:tc>
          <w:tcPr>
            <w:tcW w:w="4594" w:type="dxa"/>
          </w:tcPr>
          <w:p w:rsidR="00783817" w:rsidRDefault="007612CB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Rošíření produktu na materiál ocel a nerezovou ocel</w:t>
              <w:br/>
              <w:t xml:space="preserve">Foto: KIPP </w:t>
            </w:r>
          </w:p>
          <w:p w:rsidR="00783817" w:rsidRPr="00362FE9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4617D0" w:rsidP="00783817">
            <w:pPr>
              <w:rPr>
                <w:noProof/>
                <w:sz w:val="20"/>
              </w:rPr>
            </w:pPr>
            <w:r w:rsidRPr="006E2CA6">
              <w:rPr>
                <w:noProof/>
                <w:lang w:eastAsia="ja-JP"/>
              </w:rPr>
              <w:drawing>
                <wp:inline distT="0" distB="0" distL="0" distR="0">
                  <wp:extent cx="2958465" cy="17748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KIPP-Teleskopschienen Edelstahl.jpg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9" w:rsidRDefault="00DC1269">
      <w:r>
        <w:separator/>
      </w:r>
    </w:p>
  </w:endnote>
  <w:endnote w:type="continuationSeparator" w:id="0">
    <w:p w:rsidR="00DC1269" w:rsidRDefault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617D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9" w:rsidRDefault="00DC1269">
      <w:r>
        <w:separator/>
      </w:r>
    </w:p>
  </w:footnote>
  <w:footnote w:type="continuationSeparator" w:id="0">
    <w:p w:rsidR="00DC1269" w:rsidRDefault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5035"/>
    <w:rsid w:val="0009007F"/>
    <w:rsid w:val="000C2BCB"/>
    <w:rsid w:val="001339DE"/>
    <w:rsid w:val="00173AD9"/>
    <w:rsid w:val="001C5D12"/>
    <w:rsid w:val="00210153"/>
    <w:rsid w:val="00210655"/>
    <w:rsid w:val="002D7C6C"/>
    <w:rsid w:val="003376F5"/>
    <w:rsid w:val="00344FF7"/>
    <w:rsid w:val="00392FF3"/>
    <w:rsid w:val="00415C62"/>
    <w:rsid w:val="004375D2"/>
    <w:rsid w:val="00444C4B"/>
    <w:rsid w:val="00451752"/>
    <w:rsid w:val="0045707C"/>
    <w:rsid w:val="004617D0"/>
    <w:rsid w:val="004711A8"/>
    <w:rsid w:val="00496518"/>
    <w:rsid w:val="004B015B"/>
    <w:rsid w:val="004C2291"/>
    <w:rsid w:val="005100EC"/>
    <w:rsid w:val="005904DC"/>
    <w:rsid w:val="00595330"/>
    <w:rsid w:val="005A5A84"/>
    <w:rsid w:val="00645FBD"/>
    <w:rsid w:val="00677302"/>
    <w:rsid w:val="006E09D7"/>
    <w:rsid w:val="006E623B"/>
    <w:rsid w:val="006E7A95"/>
    <w:rsid w:val="00713FCC"/>
    <w:rsid w:val="00721B9E"/>
    <w:rsid w:val="00744C8F"/>
    <w:rsid w:val="007612CB"/>
    <w:rsid w:val="007819BF"/>
    <w:rsid w:val="00783817"/>
    <w:rsid w:val="00786BAF"/>
    <w:rsid w:val="007B482A"/>
    <w:rsid w:val="00856392"/>
    <w:rsid w:val="00866A85"/>
    <w:rsid w:val="00873431"/>
    <w:rsid w:val="00883042"/>
    <w:rsid w:val="0095515C"/>
    <w:rsid w:val="00967469"/>
    <w:rsid w:val="009A3246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E3937"/>
    <w:rsid w:val="00BF3FE9"/>
    <w:rsid w:val="00C56C4B"/>
    <w:rsid w:val="00C873E0"/>
    <w:rsid w:val="00D12D81"/>
    <w:rsid w:val="00D610DD"/>
    <w:rsid w:val="00DA6035"/>
    <w:rsid w:val="00DC1269"/>
    <w:rsid w:val="00DE744E"/>
    <w:rsid w:val="00E11211"/>
    <w:rsid w:val="00E60EE7"/>
    <w:rsid w:val="00EA130D"/>
    <w:rsid w:val="00EC00AB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9BBB8-A967-4CB5-8D07-F3B39D3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EF8E8E33.dotm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</cp:revision>
  <cp:lastPrinted>2013-07-15T11:09:00Z</cp:lastPrinted>
  <dcterms:created xsi:type="dcterms:W3CDTF">2014-02-28T09:06:00Z</dcterms:created>
  <dcterms:modified xsi:type="dcterms:W3CDTF">2014-02-28T09:06:00Z</dcterms:modified>
</cp:coreProperties>
</file>