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srpen 2018</w:t>
      </w:r>
    </w:p>
    <w:p w14:paraId="507E0B46" w14:textId="77777777" w:rsidR="002E6D66" w:rsidRDefault="002E6D66" w:rsidP="00DE4BEA">
      <w:pPr>
        <w:rPr>
          <w:rFonts w:cs="Arial"/>
          <w:sz w:val="22"/>
          <w:szCs w:val="22"/>
        </w:rPr>
      </w:pPr>
    </w:p>
    <w:p w14:paraId="0E836538" w14:textId="77777777" w:rsidR="002E6D66" w:rsidRDefault="002E6D66" w:rsidP="00DE4BEA">
      <w:pPr>
        <w:rPr>
          <w:rFonts w:cs="Arial"/>
          <w:sz w:val="22"/>
          <w:szCs w:val="22"/>
        </w:rPr>
      </w:pPr>
    </w:p>
    <w:p w14:paraId="1899B52E" w14:textId="77777777" w:rsidR="00A147C7" w:rsidRDefault="00A147C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Samostatné vracení do výchozí polohy pro rychlé přestrojování</w:t>
      </w:r>
    </w:p>
    <w:p w14:paraId="325F9D99" w14:textId="77777777" w:rsidR="00A147C7" w:rsidRDefault="00A147C7" w:rsidP="00A147C7">
      <w:pPr>
        <w:pStyle w:val="berschrift1"/>
      </w:pPr>
      <w:r>
        <w:t>Společnost KIPP představuje nové výkyvné opěrky ve čtyřech provedeních</w:t>
      </w:r>
    </w:p>
    <w:p w14:paraId="1A1E8859" w14:textId="77777777" w:rsidR="00874D03" w:rsidRPr="00874D03" w:rsidRDefault="00874D03" w:rsidP="00874D03">
      <w:pPr>
        <w:rPr>
          <w:lang w:eastAsia="x-none"/>
        </w:rPr>
      </w:pPr>
    </w:p>
    <w:p w14:paraId="0D70B31C" w14:textId="77777777" w:rsidR="00A147C7" w:rsidRPr="003C27D8" w:rsidRDefault="00A147C7" w:rsidP="00A147C7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Společnost HEINRICH KIPP WERK rozšiřuje svůj sortiment o samosklopné výkyvné opěrky ve čtyřech různých provedeních. Tyto usnadňují flexibilní obrábění obrobků s úhyby. Po uvolnění napětí se vrací výkyvná opěrka samostatně do výchozí polohy zpět, čímž se redukují časy přípravy. </w:t>
      </w:r>
    </w:p>
    <w:p w14:paraId="57350E67" w14:textId="77777777"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14:paraId="13F91E93" w14:textId="39C2AB8D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KIPP výkyvné opěrky jsou vhodné k flexibilnímu upevnění a podepření obrobků, jakož i k realizaci bez napěťové 3 bodové podpěry. Přizpůsobí se nejrůznějším obrysům, nakloněnným rovinám nebo úhybům. Při zatížení jsou výkyvné opěrky vyklopené; po uvolnění napětí se pohybují samostatně zpět do výchozí polohy resp. do nulové polohy. To usnadní vybavení a zkrátí doby obrábění v porovnání s nepohyblivými opěrkami, které si vyžadují nové manuální vyrovnání.  </w:t>
      </w:r>
    </w:p>
    <w:p w14:paraId="5716B5C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D48A555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Nové výkyvné opěrky vykazují vysokou zatížitelnost při malé konstrukční velikosti. Namontovaný O-kroužek zabraňuje vnikání nečistot a cizich částeček. Použití samosklopných výkyvných opěrek například při obrábění litinových částí, protože tyto často vykazují úhyby. Jsou vhodné také jako mezikus mezi automatickými kleštinovými chapadly a obrobky. Kromě toho slouží jako dorazy, opěry a tlačné prvky při výrobě nástrojů a přípravků. </w:t>
      </w:r>
    </w:p>
    <w:p w14:paraId="06FB620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327B81C" w14:textId="3272E557" w:rsidR="00BA30D1" w:rsidRP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Společnost KIPP nabízí nové výkyvné operky ve čtyřech různých provedeních a různých materiálech: Provedení C se vyznačuje vnějším závitem, zploštělou kuličkou a rovnou odkládací plochou. Provedení F se odlišuje jen rýhovanou opěrnou plochou. U obou výkyvných opěrek jsou kuličky vyrobené z vytvrzené a brynýrované oceli a kulové pánve z fosfátované zušlechtěné oceli. </w:t>
      </w:r>
      <w:r>
        <w:rPr>
          <w:rFonts w:cs="Arial"/>
          <w:bCs/>
          <w:color w:val="000000" w:themeColor="text1"/>
          <w:sz w:val="22"/>
          <w:szCs w:val="22"/>
        </w:rPr>
        <w:br/>
        <w:t xml:space="preserve">Provedení G a J se liší od obou ostatních provedení lícovaným upnutím a zploštělou kuličkou, přičemž provedení G vykazuje zploštělou a provedení J rýhovanou dosedací plochu. U těchto výkyvných opěrek jsou kuličky z fosfátované zušlechtěné oceli a kulové pánve z vytvrzené a brynýrované oceli. </w:t>
      </w:r>
    </w:p>
    <w:p w14:paraId="65CEEF19" w14:textId="77777777" w:rsidR="000435B3" w:rsidRDefault="000435B3" w:rsidP="00190126">
      <w:pPr>
        <w:spacing w:line="276" w:lineRule="auto"/>
        <w:rPr>
          <w:sz w:val="22"/>
          <w:szCs w:val="22"/>
        </w:rPr>
      </w:pPr>
    </w:p>
    <w:p w14:paraId="4EB7859F" w14:textId="77777777" w:rsidR="00B66C13" w:rsidRDefault="00B66C13" w:rsidP="00190126">
      <w:pPr>
        <w:spacing w:line="276" w:lineRule="auto"/>
        <w:rPr>
          <w:sz w:val="22"/>
          <w:szCs w:val="22"/>
        </w:rPr>
      </w:pPr>
    </w:p>
    <w:p w14:paraId="02340040" w14:textId="77777777" w:rsidR="00CB6E74" w:rsidRDefault="00CB6E74" w:rsidP="00190126">
      <w:pPr>
        <w:spacing w:line="276" w:lineRule="auto"/>
        <w:rPr>
          <w:sz w:val="22"/>
          <w:szCs w:val="22"/>
        </w:rPr>
      </w:pPr>
    </w:p>
    <w:p w14:paraId="1FFA48A1" w14:textId="77777777" w:rsidR="00CB6E74" w:rsidRDefault="00CB6E74" w:rsidP="00190126">
      <w:pPr>
        <w:spacing w:line="276" w:lineRule="auto"/>
        <w:rPr>
          <w:sz w:val="22"/>
          <w:szCs w:val="22"/>
        </w:rPr>
      </w:pPr>
    </w:p>
    <w:p w14:paraId="5FC116DD" w14:textId="77777777" w:rsidR="00CB6E74" w:rsidRDefault="00CB6E74" w:rsidP="00190126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718E020B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14:paraId="6FF165AA" w14:textId="1E1863E0" w:rsidR="00D91134" w:rsidRPr="00CB6E74" w:rsidRDefault="00CB6E7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  <w:t>70</w:t>
      </w:r>
      <w:r w:rsidR="00D91134">
        <w:rPr>
          <w:rFonts w:cs="Arial"/>
          <w:sz w:val="20"/>
        </w:rPr>
        <w:t xml:space="preserve"> znaků</w:t>
      </w:r>
    </w:p>
    <w:p w14:paraId="1AD62CC3" w14:textId="709B26F0" w:rsidR="00D91134" w:rsidRPr="00CB6E74" w:rsidRDefault="00CB6E7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Pre-head:</w:t>
      </w:r>
      <w:r>
        <w:rPr>
          <w:rFonts w:cs="Arial"/>
          <w:sz w:val="20"/>
        </w:rPr>
        <w:tab/>
        <w:t>61</w:t>
      </w:r>
      <w:r w:rsidR="0008715A" w:rsidRPr="00CB6E74">
        <w:rPr>
          <w:rFonts w:cs="Arial"/>
          <w:sz w:val="20"/>
        </w:rPr>
        <w:t xml:space="preserve"> znaků</w:t>
      </w:r>
    </w:p>
    <w:p w14:paraId="257FEE03" w14:textId="35794A28" w:rsidR="00D91134" w:rsidRPr="00CB6E74" w:rsidRDefault="00CB6E7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>Text:</w:t>
      </w:r>
      <w:r>
        <w:rPr>
          <w:rFonts w:cs="Arial"/>
          <w:sz w:val="20"/>
        </w:rPr>
        <w:tab/>
        <w:t>1.827</w:t>
      </w:r>
      <w:r w:rsidR="00D91134" w:rsidRPr="00CB6E74">
        <w:rPr>
          <w:rFonts w:cs="Arial"/>
          <w:sz w:val="20"/>
        </w:rPr>
        <w:t xml:space="preserve"> znaků</w:t>
      </w:r>
    </w:p>
    <w:p w14:paraId="37DAB345" w14:textId="7B22D435" w:rsidR="00D91134" w:rsidRPr="00CB6E74" w:rsidRDefault="00CB6E7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1.958</w:t>
      </w:r>
      <w:r w:rsidR="00D91134" w:rsidRPr="00CB6E74">
        <w:rPr>
          <w:rFonts w:cs="Arial"/>
          <w:sz w:val="20"/>
        </w:rPr>
        <w:t xml:space="preserve"> znaků</w:t>
      </w:r>
    </w:p>
    <w:p w14:paraId="5C1C3129" w14:textId="77777777" w:rsidR="00D91134" w:rsidRPr="00CB6E74" w:rsidRDefault="00D91134" w:rsidP="00D91134">
      <w:pPr>
        <w:rPr>
          <w:rFonts w:cs="Arial"/>
          <w:sz w:val="20"/>
        </w:rPr>
      </w:pPr>
    </w:p>
    <w:p w14:paraId="4096DC98" w14:textId="77777777" w:rsidR="00F94190" w:rsidRPr="00CB6E74" w:rsidRDefault="00F94190" w:rsidP="00F94190">
      <w:pPr>
        <w:tabs>
          <w:tab w:val="left" w:pos="4020"/>
        </w:tabs>
        <w:rPr>
          <w:noProof/>
        </w:rPr>
      </w:pPr>
    </w:p>
    <w:p w14:paraId="76997FDE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79CB60E1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0A50940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504C5106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14:paraId="1ACD23A8" w14:textId="77777777" w:rsidR="00874552" w:rsidRPr="003274EE" w:rsidRDefault="00874552" w:rsidP="00874552">
      <w:pPr>
        <w:rPr>
          <w:rFonts w:cs="Arial"/>
          <w:sz w:val="20"/>
        </w:rPr>
      </w:pPr>
    </w:p>
    <w:p w14:paraId="4ADD9AA7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14:paraId="3282E278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stefanie.beck@kipp.com</w:t>
      </w:r>
    </w:p>
    <w:p w14:paraId="6236DB5A" w14:textId="77777777" w:rsidR="00DB3BF0" w:rsidRDefault="00DB3BF0">
      <w:pPr>
        <w:rPr>
          <w:noProof/>
        </w:rPr>
      </w:pPr>
    </w:p>
    <w:p w14:paraId="6D89E9A7" w14:textId="77777777" w:rsidR="00DB3BF0" w:rsidRDefault="00DB3BF0">
      <w:pPr>
        <w:rPr>
          <w:noProof/>
        </w:rPr>
      </w:pPr>
    </w:p>
    <w:p w14:paraId="5ED5A354" w14:textId="4C71D555" w:rsidR="00CA5326" w:rsidRDefault="00CA5326">
      <w:pPr>
        <w:rPr>
          <w:noProof/>
        </w:rPr>
      </w:pPr>
    </w:p>
    <w:p w14:paraId="4611ECB4" w14:textId="77777777" w:rsidR="00211E44" w:rsidRDefault="00211E44">
      <w:pPr>
        <w:rPr>
          <w:noProof/>
        </w:rPr>
      </w:pPr>
    </w:p>
    <w:p w14:paraId="38B29287" w14:textId="77777777" w:rsidR="00211E44" w:rsidRDefault="00211E44">
      <w:pPr>
        <w:rPr>
          <w:noProof/>
        </w:rPr>
      </w:pPr>
    </w:p>
    <w:p w14:paraId="35AC166B" w14:textId="77777777" w:rsidR="00211E44" w:rsidRDefault="00211E44">
      <w:pPr>
        <w:rPr>
          <w:noProof/>
        </w:rPr>
      </w:pPr>
    </w:p>
    <w:p w14:paraId="25E4C464" w14:textId="77777777" w:rsidR="00211E44" w:rsidRDefault="00211E44">
      <w:pPr>
        <w:rPr>
          <w:noProof/>
        </w:rPr>
      </w:pPr>
    </w:p>
    <w:p w14:paraId="544EE8AC" w14:textId="77777777" w:rsidR="00211E44" w:rsidRDefault="00211E44">
      <w:pPr>
        <w:rPr>
          <w:noProof/>
        </w:rPr>
      </w:pPr>
    </w:p>
    <w:p w14:paraId="7240FF19" w14:textId="77777777" w:rsidR="00211E44" w:rsidRDefault="00211E44">
      <w:pPr>
        <w:rPr>
          <w:noProof/>
        </w:rPr>
      </w:pPr>
    </w:p>
    <w:p w14:paraId="42876282" w14:textId="1DF2060C" w:rsidR="00374981" w:rsidRDefault="00374981">
      <w:pPr>
        <w:rPr>
          <w:noProof/>
        </w:rPr>
      </w:pPr>
      <w:r>
        <w:rPr>
          <w:noProof/>
        </w:rPr>
        <w:br w:type="page"/>
      </w:r>
    </w:p>
    <w:p w14:paraId="44E7AA80" w14:textId="77777777" w:rsidR="00CA5326" w:rsidRPr="003274EE" w:rsidRDefault="00CA5326" w:rsidP="00CA5326">
      <w:pPr>
        <w:pStyle w:val="berschrift3"/>
      </w:pPr>
      <w:r>
        <w:lastRenderedPageBreak/>
        <w:t>Další informace a tiskové fotografie</w:t>
      </w:r>
    </w:p>
    <w:p w14:paraId="0684DA4D" w14:textId="77777777"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14:paraId="31B781BB" w14:textId="77777777" w:rsidR="00CA5326" w:rsidRPr="00634D5D" w:rsidRDefault="00CA5326" w:rsidP="00CA5326">
      <w:pPr>
        <w:rPr>
          <w:sz w:val="20"/>
        </w:rPr>
      </w:pPr>
    </w:p>
    <w:p w14:paraId="67F8C0E4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4D0CE27D" w14:textId="77777777" w:rsidR="00CA5326" w:rsidRDefault="00CA5326" w:rsidP="00CA5326">
      <w:pPr>
        <w:pStyle w:val="berschrift3"/>
      </w:pPr>
      <w:r>
        <w:t>Fotografie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190126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Společnost KIPP představuje nové výkyvné opěrky ve čtyřech provedeních </w:t>
            </w:r>
            <w:r>
              <w:rPr>
                <w:sz w:val="20"/>
              </w:rPr>
              <w:t xml:space="preserve">Foto: KIPP 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14:paraId="2DD5AE14" w14:textId="77777777" w:rsidR="00783817" w:rsidRPr="00CB6E74" w:rsidRDefault="00CA5326" w:rsidP="00326861">
      <w:pPr>
        <w:ind w:left="-79"/>
        <w:rPr>
          <w:sz w:val="16"/>
          <w:szCs w:val="16"/>
          <w:lang w:val="en-US"/>
        </w:rPr>
      </w:pPr>
      <w:r w:rsidRPr="00CB6E74">
        <w:rPr>
          <w:sz w:val="16"/>
          <w:szCs w:val="16"/>
          <w:lang w:val="en-US"/>
        </w:rPr>
        <w:t xml:space="preserve">S prosbou o uvedení zdroje a dokladu. </w:t>
      </w:r>
    </w:p>
    <w:sectPr w:rsidR="00783817" w:rsidRPr="00CB6E74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B6E74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E74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BA630ADC.dotm</Template>
  <TotalTime>0</TotalTime>
  <Pages>3</Pages>
  <Words>365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2018-09-10T14:05:00Z</dcterms:modified>
</cp:coreProperties>
</file>